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1109162481"/>
    <w:bookmarkStart w:id="1" w:name="_MON_1109162163"/>
    <w:bookmarkStart w:id="2" w:name="_MON_1109162543"/>
    <w:bookmarkEnd w:id="0"/>
    <w:bookmarkEnd w:id="1"/>
    <w:bookmarkEnd w:id="2"/>
    <w:bookmarkStart w:id="3" w:name="_MON_1109162593"/>
    <w:bookmarkEnd w:id="3"/>
    <w:p w14:paraId="076B33E0" w14:textId="77777777" w:rsidR="004D531E" w:rsidRDefault="004D531E">
      <w:pPr>
        <w:framePr w:hSpace="187" w:wrap="around" w:vAnchor="page" w:hAnchor="page" w:x="7626" w:y="433"/>
      </w:pPr>
      <w:r>
        <w:object w:dxaOrig="5341" w:dyaOrig="3581" w14:anchorId="004F4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85pt;height:193.55pt" o:ole="" fillcolor="window">
            <v:imagedata r:id="rId10" o:title=""/>
          </v:shape>
          <o:OLEObject Type="Embed" ProgID="Word.Picture.8" ShapeID="_x0000_i1025" DrawAspect="Content" ObjectID="_1765955255" r:id="rId11"/>
        </w:object>
      </w:r>
    </w:p>
    <w:p w14:paraId="36B1C256" w14:textId="77777777" w:rsidR="004D531E" w:rsidRDefault="004D531E"/>
    <w:p w14:paraId="5C792C4A" w14:textId="75F9B534" w:rsidR="004D531E" w:rsidRDefault="000A40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0240CE" wp14:editId="12B62663">
                <wp:simplePos x="0" y="0"/>
                <wp:positionH relativeFrom="column">
                  <wp:posOffset>739140</wp:posOffset>
                </wp:positionH>
                <wp:positionV relativeFrom="paragraph">
                  <wp:posOffset>906780</wp:posOffset>
                </wp:positionV>
                <wp:extent cx="3070860" cy="1082040"/>
                <wp:effectExtent l="0" t="0" r="0" b="0"/>
                <wp:wrapNone/>
                <wp:docPr id="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0860" cy="1082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9FF79" w14:textId="77777777" w:rsidR="002F08B3" w:rsidRPr="000A40DD" w:rsidRDefault="002F08B3" w:rsidP="002F0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0A40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Currents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240CE" id="_x0000_t202" coordsize="21600,21600" o:spt="202" path="m,l,21600r21600,l21600,xe">
                <v:stroke joinstyle="miter"/>
                <v:path gradientshapeok="t" o:connecttype="rect"/>
              </v:shapetype>
              <v:shape id="WordArt 30" o:spid="_x0000_s1026" type="#_x0000_t202" style="position:absolute;margin-left:58.2pt;margin-top:71.4pt;width:241.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" o:allowincell="f" filled="f" stroked="f">
                <v:stroke joinstyle="round"/>
                <o:lock v:ext="edit" shapetype="t"/>
                <v:textbox>
                  <w:txbxContent>
                    <w:p w14:paraId="0EA9FF79" w14:textId="77777777" w:rsidR="002F08B3" w:rsidRPr="000A40DD" w:rsidRDefault="002F08B3" w:rsidP="002F08B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0A40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Currents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47D0C02" wp14:editId="4FE325DE">
                <wp:simplePos x="0" y="0"/>
                <wp:positionH relativeFrom="column">
                  <wp:posOffset>502920</wp:posOffset>
                </wp:positionH>
                <wp:positionV relativeFrom="paragraph">
                  <wp:posOffset>15240</wp:posOffset>
                </wp:positionV>
                <wp:extent cx="3581400" cy="952500"/>
                <wp:effectExtent l="0" t="0" r="0" b="0"/>
                <wp:wrapNone/>
                <wp:docPr id="3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47EF" w14:textId="77777777" w:rsidR="002F08B3" w:rsidRPr="000A40DD" w:rsidRDefault="002F08B3" w:rsidP="002F0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 w:rsidRPr="000A40D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Southern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0C02" id="WordArt 28" o:spid="_x0000_s1027" type="#_x0000_t202" style="position:absolute;margin-left:39.6pt;margin-top:1.2pt;width:282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" o:allowincell="f" filled="f" stroked="f">
                <v:stroke joinstyle="round"/>
                <o:lock v:ext="edit" shapetype="t"/>
                <v:textbox>
                  <w:txbxContent>
                    <w:p w14:paraId="3B0747EF" w14:textId="77777777" w:rsidR="002F08B3" w:rsidRPr="000A40DD" w:rsidRDefault="002F08B3" w:rsidP="002F08B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 w:rsidRPr="000A40D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Southern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4D531E" w:rsidRPr="009442A1" w14:paraId="68BABD1B" w14:textId="77777777" w:rsidTr="00CB2052">
        <w:trPr>
          <w:cantSplit/>
          <w:trHeight w:hRule="exact" w:val="459"/>
        </w:trPr>
        <w:tc>
          <w:tcPr>
            <w:tcW w:w="10350" w:type="dxa"/>
          </w:tcPr>
          <w:p w14:paraId="2FA504ED" w14:textId="77777777" w:rsidR="004D531E" w:rsidRPr="000A40DD" w:rsidRDefault="004D53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4" w:name="OLE_LINK5"/>
            <w:r w:rsidRPr="000A40DD">
              <w:rPr>
                <w:rFonts w:ascii="Times New Roman" w:hAnsi="Times New Roman"/>
                <w:b/>
                <w:sz w:val="36"/>
                <w:szCs w:val="36"/>
              </w:rPr>
              <w:t>Notice to the Area Port of New Orleans Trade Community</w:t>
            </w:r>
          </w:p>
        </w:tc>
      </w:tr>
    </w:tbl>
    <w:p w14:paraId="4EA7630E" w14:textId="6F22160D" w:rsidR="00DF0B0B" w:rsidRPr="005703BD" w:rsidRDefault="000A40DD" w:rsidP="000A40DD">
      <w:pPr>
        <w:tabs>
          <w:tab w:val="left" w:pos="1044"/>
        </w:tabs>
        <w:rPr>
          <w:rFonts w:ascii="Times New Roman" w:hAnsi="Times New Roman"/>
          <w:b/>
          <w:sz w:val="26"/>
          <w:szCs w:val="26"/>
        </w:rPr>
        <w:sectPr w:rsidR="00DF0B0B" w:rsidRPr="005703BD">
          <w:footerReference w:type="default" r:id="rId12"/>
          <w:type w:val="continuous"/>
          <w:pgSz w:w="12240" w:h="15840" w:code="1"/>
          <w:pgMar w:top="360" w:right="360" w:bottom="360" w:left="360" w:header="720" w:footer="720" w:gutter="0"/>
          <w:cols w:space="720"/>
        </w:sectPr>
      </w:pPr>
      <w:r>
        <w:rPr>
          <w:rFonts w:ascii="Times New Roman" w:hAnsi="Times New Roman"/>
          <w:b/>
        </w:rPr>
        <w:tab/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343"/>
        <w:gridCol w:w="2394"/>
        <w:gridCol w:w="1746"/>
      </w:tblGrid>
      <w:tr w:rsidR="00DF0B0B" w:rsidRPr="005703BD" w14:paraId="369D4AC6" w14:textId="77777777" w:rsidTr="00CB2052">
        <w:trPr>
          <w:cantSplit/>
          <w:trHeight w:hRule="exact" w:val="320"/>
        </w:trPr>
        <w:tc>
          <w:tcPr>
            <w:tcW w:w="877" w:type="dxa"/>
          </w:tcPr>
          <w:p w14:paraId="068FE835" w14:textId="346768DE" w:rsidR="00DF0B0B" w:rsidRPr="005703BD" w:rsidRDefault="00DF0B0B" w:rsidP="004C0A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703BD">
              <w:rPr>
                <w:rFonts w:ascii="Times New Roman" w:hAnsi="Times New Roman"/>
                <w:b/>
                <w:sz w:val="26"/>
                <w:szCs w:val="26"/>
              </w:rPr>
              <w:t>Date</w:t>
            </w:r>
            <w:r w:rsidR="000A40D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4343" w:type="dxa"/>
          </w:tcPr>
          <w:p w14:paraId="59CBDDBE" w14:textId="08427156" w:rsidR="00DF0B0B" w:rsidRPr="005703BD" w:rsidRDefault="00E83289" w:rsidP="00D24A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January </w:t>
            </w:r>
            <w:r w:rsidR="001B1F88">
              <w:rPr>
                <w:rFonts w:ascii="Times New Roman" w:hAnsi="Times New Roman"/>
                <w:b/>
                <w:sz w:val="26"/>
                <w:szCs w:val="26"/>
              </w:rPr>
              <w:t>5, 2024</w:t>
            </w:r>
          </w:p>
        </w:tc>
        <w:tc>
          <w:tcPr>
            <w:tcW w:w="2394" w:type="dxa"/>
          </w:tcPr>
          <w:p w14:paraId="7D06AD78" w14:textId="21A484F6" w:rsidR="00DF0B0B" w:rsidRPr="005703BD" w:rsidRDefault="00DF0B0B" w:rsidP="004C0A4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703BD">
              <w:rPr>
                <w:rFonts w:ascii="Times New Roman" w:hAnsi="Times New Roman"/>
                <w:b/>
                <w:sz w:val="26"/>
                <w:szCs w:val="26"/>
              </w:rPr>
              <w:t>No:</w:t>
            </w:r>
          </w:p>
        </w:tc>
        <w:tc>
          <w:tcPr>
            <w:tcW w:w="1746" w:type="dxa"/>
          </w:tcPr>
          <w:p w14:paraId="0439C092" w14:textId="545F5D5D" w:rsidR="00DF0B0B" w:rsidRPr="005703BD" w:rsidRDefault="00130944" w:rsidP="0066623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7260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97260A">
              <w:rPr>
                <w:rFonts w:ascii="Times New Roman" w:hAnsi="Times New Roman"/>
                <w:b/>
                <w:sz w:val="26"/>
                <w:szCs w:val="26"/>
              </w:rPr>
              <w:t>014</w:t>
            </w:r>
          </w:p>
        </w:tc>
      </w:tr>
    </w:tbl>
    <w:p w14:paraId="443B5A57" w14:textId="5ED42FE1" w:rsidR="00DD421A" w:rsidRDefault="00DD421A" w:rsidP="00DD421A">
      <w:pPr>
        <w:rPr>
          <w:rFonts w:ascii="Times New Roman" w:hAnsi="Times New Roman"/>
          <w:szCs w:val="24"/>
        </w:rPr>
      </w:pPr>
    </w:p>
    <w:p w14:paraId="463150FD" w14:textId="55D646DA" w:rsidR="00130944" w:rsidRDefault="00130944" w:rsidP="00130944">
      <w:pPr>
        <w:pStyle w:val="xxxmsonormal"/>
      </w:pPr>
      <w:bookmarkStart w:id="5" w:name="OLE_LINK4"/>
      <w:bookmarkStart w:id="6" w:name="OLE_LINK8"/>
      <w:bookmarkStart w:id="7" w:name="OLE_LINK1"/>
      <w:bookmarkStart w:id="8" w:name="OLE_LINK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</w:t>
      </w:r>
      <w:r w:rsidR="00A10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463">
        <w:rPr>
          <w:rFonts w:ascii="Times New Roman" w:hAnsi="Times New Roman" w:cs="Times New Roman"/>
          <w:b/>
          <w:bCs/>
          <w:sz w:val="24"/>
          <w:szCs w:val="24"/>
        </w:rPr>
        <w:t>Online Credit Card Payments for Maritime Fees</w:t>
      </w:r>
    </w:p>
    <w:p w14:paraId="1080810D" w14:textId="58149105" w:rsidR="007A676A" w:rsidRPr="00F14A0E" w:rsidRDefault="00130944" w:rsidP="00130944">
      <w:pPr>
        <w:pStyle w:val="xxxmsonospacing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AA2CF4F" w14:textId="10E2AC02" w:rsidR="006529BA" w:rsidRDefault="004C2463" w:rsidP="003E22B7">
      <w:pPr>
        <w:rPr>
          <w:rFonts w:ascii="Times New Roman" w:hAnsi="Times New Roman"/>
          <w:szCs w:val="24"/>
        </w:rPr>
      </w:pPr>
      <w:bookmarkStart w:id="9" w:name="OLE_LINK3"/>
      <w:bookmarkEnd w:id="5"/>
      <w:bookmarkEnd w:id="6"/>
      <w:r>
        <w:rPr>
          <w:rFonts w:ascii="Times New Roman" w:hAnsi="Times New Roman"/>
          <w:szCs w:val="24"/>
        </w:rPr>
        <w:t xml:space="preserve">Beginning January 16, 2024, </w:t>
      </w:r>
      <w:r w:rsidR="00481349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 xml:space="preserve">essel </w:t>
      </w:r>
      <w:r w:rsidR="001B1F8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gents will have the ability to make credit card payments for maritime fees to include vessel entrance and clearance fees. </w:t>
      </w:r>
      <w:r w:rsidR="006529BA">
        <w:rPr>
          <w:rFonts w:ascii="Times New Roman" w:hAnsi="Times New Roman"/>
          <w:szCs w:val="24"/>
        </w:rPr>
        <w:t>After the vessel entrance has been approved</w:t>
      </w:r>
      <w:r w:rsidR="00A60EE3">
        <w:rPr>
          <w:rFonts w:ascii="Times New Roman" w:hAnsi="Times New Roman"/>
          <w:szCs w:val="24"/>
        </w:rPr>
        <w:t>,</w:t>
      </w:r>
      <w:r w:rsidR="006529BA">
        <w:rPr>
          <w:rFonts w:ascii="Times New Roman" w:hAnsi="Times New Roman"/>
          <w:szCs w:val="24"/>
        </w:rPr>
        <w:t xml:space="preserve"> the vessel agent will receive an “Online Payment Request” email to pay online with a hyperlink to the </w:t>
      </w:r>
      <w:hyperlink r:id="rId13" w:anchor="/home" w:history="1">
        <w:proofErr w:type="spellStart"/>
        <w:r w:rsidR="006529BA" w:rsidRPr="006529BA">
          <w:rPr>
            <w:rStyle w:val="Hyperlink"/>
            <w:rFonts w:ascii="Times New Roman" w:hAnsi="Times New Roman"/>
            <w:szCs w:val="24"/>
          </w:rPr>
          <w:t>eCBP</w:t>
        </w:r>
        <w:proofErr w:type="spellEnd"/>
        <w:r w:rsidR="006529BA" w:rsidRPr="006529BA">
          <w:rPr>
            <w:rStyle w:val="Hyperlink"/>
            <w:rFonts w:ascii="Times New Roman" w:hAnsi="Times New Roman"/>
            <w:szCs w:val="24"/>
          </w:rPr>
          <w:t xml:space="preserve"> Payment Portal</w:t>
        </w:r>
      </w:hyperlink>
      <w:r w:rsidR="006529BA">
        <w:rPr>
          <w:rFonts w:ascii="Times New Roman" w:hAnsi="Times New Roman"/>
          <w:szCs w:val="24"/>
        </w:rPr>
        <w:t xml:space="preserve">. </w:t>
      </w:r>
    </w:p>
    <w:p w14:paraId="10A39477" w14:textId="77777777" w:rsidR="006529BA" w:rsidRDefault="006529BA" w:rsidP="003E22B7">
      <w:pPr>
        <w:rPr>
          <w:rFonts w:ascii="Times New Roman" w:hAnsi="Times New Roman"/>
          <w:szCs w:val="24"/>
        </w:rPr>
      </w:pPr>
    </w:p>
    <w:p w14:paraId="0FFB6BE8" w14:textId="3E01055B" w:rsidR="002B0C27" w:rsidRDefault="006529BA" w:rsidP="002B0C2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Unless otherwise requested by the vessel agent, each vessel entered at any of the ports within the Area Port of New Orleans </w:t>
      </w:r>
      <w:r w:rsidR="001F182D">
        <w:rPr>
          <w:rFonts w:ascii="Times New Roman" w:hAnsi="Times New Roman"/>
          <w:szCs w:val="24"/>
        </w:rPr>
        <w:t>(</w:t>
      </w:r>
      <w:r w:rsidRPr="001F182D">
        <w:rPr>
          <w:rFonts w:ascii="Times New Roman" w:hAnsi="Times New Roman"/>
          <w:i/>
          <w:iCs/>
          <w:szCs w:val="24"/>
        </w:rPr>
        <w:t>New Orleans, Gramercy, Baton Rouge, Morgan City, Lake Charles and Shreveport</w:t>
      </w:r>
      <w:r>
        <w:rPr>
          <w:rFonts w:ascii="Times New Roman" w:hAnsi="Times New Roman"/>
          <w:szCs w:val="24"/>
        </w:rPr>
        <w:t xml:space="preserve">) </w:t>
      </w:r>
      <w:r w:rsidR="001F182D">
        <w:rPr>
          <w:rFonts w:ascii="Times New Roman" w:hAnsi="Times New Roman"/>
          <w:szCs w:val="24"/>
        </w:rPr>
        <w:t>will receive an online payment request email for that vessel. If an agent needs to pay by check, they must notify CBP on their VECS entrance filing in the Remarks/Other field by noting “Check Payment Requested</w:t>
      </w:r>
      <w:r w:rsidR="00D0085F">
        <w:rPr>
          <w:rFonts w:ascii="Times New Roman" w:hAnsi="Times New Roman"/>
          <w:szCs w:val="24"/>
        </w:rPr>
        <w:t>.”</w:t>
      </w:r>
      <w:r w:rsidR="003E22B7">
        <w:rPr>
          <w:rFonts w:ascii="Times New Roman" w:hAnsi="Times New Roman"/>
          <w:szCs w:val="24"/>
        </w:rPr>
        <w:t xml:space="preserve"> </w:t>
      </w:r>
      <w:r w:rsidR="001F182D">
        <w:rPr>
          <w:rFonts w:ascii="Times New Roman" w:hAnsi="Times New Roman"/>
          <w:szCs w:val="24"/>
        </w:rPr>
        <w:t xml:space="preserve">Agents that file in-person paper entrances </w:t>
      </w:r>
      <w:r w:rsidR="00D0085F">
        <w:rPr>
          <w:rFonts w:ascii="Times New Roman" w:hAnsi="Times New Roman"/>
          <w:szCs w:val="24"/>
        </w:rPr>
        <w:t>may also</w:t>
      </w:r>
      <w:r w:rsidR="001F182D">
        <w:rPr>
          <w:rFonts w:ascii="Times New Roman" w:hAnsi="Times New Roman"/>
          <w:szCs w:val="24"/>
        </w:rPr>
        <w:t xml:space="preserve"> pay online by credit card. </w:t>
      </w:r>
    </w:p>
    <w:p w14:paraId="45499BA5" w14:textId="77777777" w:rsidR="001F182D" w:rsidRDefault="001F182D" w:rsidP="002B0C27">
      <w:pPr>
        <w:rPr>
          <w:rFonts w:ascii="Times New Roman" w:hAnsi="Times New Roman"/>
          <w:szCs w:val="24"/>
        </w:rPr>
      </w:pPr>
    </w:p>
    <w:p w14:paraId="564E8660" w14:textId="1D18E547" w:rsidR="002B0C27" w:rsidRPr="001F182D" w:rsidRDefault="001F182D" w:rsidP="003E22B7">
      <w:pPr>
        <w:pStyle w:val="xxxmsonospacing"/>
        <w:rPr>
          <w:rFonts w:ascii="Times New Roman" w:hAnsi="Times New Roman" w:cs="Times New Roman"/>
          <w:sz w:val="24"/>
          <w:szCs w:val="24"/>
        </w:rPr>
      </w:pPr>
      <w:r w:rsidRPr="001F182D">
        <w:rPr>
          <w:rFonts w:ascii="Times New Roman" w:hAnsi="Times New Roman" w:cs="Times New Roman"/>
          <w:sz w:val="24"/>
          <w:szCs w:val="24"/>
        </w:rPr>
        <w:t xml:space="preserve">If you have any questions, please contact Port of Gramercy, Port Director James Welch at 225-268-9454 or by email at </w:t>
      </w:r>
      <w:hyperlink r:id="rId14" w:history="1">
        <w:r w:rsidRPr="001F182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james.j.welch@cbp.dhs.gov</w:t>
        </w:r>
      </w:hyperlink>
      <w:r w:rsidRPr="001F1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C4239" w14:textId="77777777" w:rsidR="002B0C27" w:rsidRDefault="002B0C27" w:rsidP="003E22B7">
      <w:pPr>
        <w:pStyle w:val="xxxmsonospacing"/>
        <w:rPr>
          <w:rFonts w:ascii="Times New Roman" w:hAnsi="Times New Roman" w:cs="Times New Roman"/>
          <w:sz w:val="24"/>
          <w:szCs w:val="24"/>
        </w:rPr>
      </w:pPr>
    </w:p>
    <w:bookmarkEnd w:id="9"/>
    <w:p w14:paraId="142E7CF8" w14:textId="77777777" w:rsidR="00651A3B" w:rsidRDefault="00651A3B" w:rsidP="00130944">
      <w:pPr>
        <w:pStyle w:val="xxxmsonospacing"/>
        <w:rPr>
          <w:rFonts w:ascii="Times New Roman" w:hAnsi="Times New Roman" w:cs="Times New Roman"/>
          <w:sz w:val="24"/>
          <w:szCs w:val="24"/>
        </w:rPr>
      </w:pPr>
    </w:p>
    <w:bookmarkEnd w:id="4"/>
    <w:p w14:paraId="1124D732" w14:textId="77777777" w:rsidR="00651A3B" w:rsidRDefault="00651A3B" w:rsidP="00130944">
      <w:pPr>
        <w:pStyle w:val="xxxmsonospacing"/>
      </w:pPr>
    </w:p>
    <w:p w14:paraId="47B20107" w14:textId="0806B24F" w:rsidR="00130944" w:rsidRPr="007A6B3D" w:rsidRDefault="00130944" w:rsidP="007A6B3D">
      <w:pPr>
        <w:pStyle w:val="xxxmsolistparagraph"/>
      </w:pPr>
      <w:r>
        <w:rPr>
          <w:rFonts w:ascii="Times New Roman" w:hAnsi="Times New Roman" w:cs="Times New Roman"/>
        </w:rPr>
        <w:t> </w:t>
      </w:r>
      <w:bookmarkEnd w:id="7"/>
      <w:bookmarkEnd w:id="8"/>
    </w:p>
    <w:sectPr w:rsidR="00130944" w:rsidRPr="007A6B3D"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87D1" w14:textId="77777777" w:rsidR="00A9699C" w:rsidRDefault="00A9699C">
      <w:r>
        <w:separator/>
      </w:r>
    </w:p>
  </w:endnote>
  <w:endnote w:type="continuationSeparator" w:id="0">
    <w:p w14:paraId="736C7E1E" w14:textId="77777777" w:rsidR="00A9699C" w:rsidRDefault="00A9699C">
      <w:r>
        <w:continuationSeparator/>
      </w:r>
    </w:p>
  </w:endnote>
  <w:endnote w:type="continuationNotice" w:id="1">
    <w:p w14:paraId="418F69D1" w14:textId="77777777" w:rsidR="00A9699C" w:rsidRDefault="00A96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502" w14:textId="4F4C6535" w:rsidR="00DF0B0B" w:rsidRDefault="002F08B3">
    <w:pPr>
      <w:pStyle w:val="Footer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1B9E52D" wp14:editId="48891DE3">
              <wp:simplePos x="0" y="0"/>
              <wp:positionH relativeFrom="page">
                <wp:posOffset>914400</wp:posOffset>
              </wp:positionH>
              <wp:positionV relativeFrom="page">
                <wp:posOffset>9472930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397B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5.9pt" to="540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1Pdd1NwAAAAOAQAADwAAAAAAAAAAAAAAAAAKBAAAZHJzL2Rvd25yZXYu&#10;eG1sUEsFBgAAAAAEAAQA8wAAABMFAAAAAA==&#10;" o:allowincell="f">
              <w10:wrap anchorx="page" anchory="page"/>
              <w10:anchorlock/>
            </v:line>
          </w:pict>
        </mc:Fallback>
      </mc:AlternateContent>
    </w:r>
    <w:r w:rsidR="00DF0B0B">
      <w:rPr>
        <w:sz w:val="16"/>
      </w:rPr>
      <w:t xml:space="preserve">REPLY TO: CBP PORT DIRECTOR, </w:t>
    </w:r>
    <w:smartTag w:uri="urn:schemas-microsoft-com:office:smarttags" w:element="address">
      <w:smartTag w:uri="urn:schemas-microsoft-com:office:smarttags" w:element="Street">
        <w:r w:rsidR="00DF0B0B">
          <w:rPr>
            <w:sz w:val="16"/>
          </w:rPr>
          <w:t>423 CANAL STREET, SUITE 260</w:t>
        </w:r>
      </w:smartTag>
      <w:r w:rsidR="00DF0B0B">
        <w:rPr>
          <w:sz w:val="16"/>
        </w:rPr>
        <w:t xml:space="preserve">, </w:t>
      </w:r>
      <w:smartTag w:uri="urn:schemas-microsoft-com:office:smarttags" w:element="City">
        <w:r w:rsidR="00DF0B0B">
          <w:rPr>
            <w:sz w:val="16"/>
          </w:rPr>
          <w:t>NEW ORLEANS</w:t>
        </w:r>
      </w:smartTag>
      <w:r w:rsidR="00DF0B0B">
        <w:rPr>
          <w:sz w:val="16"/>
        </w:rPr>
        <w:t xml:space="preserve">, </w:t>
      </w:r>
      <w:smartTag w:uri="urn:schemas-microsoft-com:office:smarttags" w:element="State">
        <w:r w:rsidR="00DF0B0B">
          <w:rPr>
            <w:sz w:val="16"/>
          </w:rPr>
          <w:t>LOUISIANA</w:t>
        </w:r>
      </w:smartTag>
      <w:r w:rsidR="00DF0B0B">
        <w:rPr>
          <w:sz w:val="16"/>
        </w:rPr>
        <w:t xml:space="preserve"> </w:t>
      </w:r>
      <w:smartTag w:uri="urn:schemas-microsoft-com:office:smarttags" w:element="PostalCode">
        <w:r w:rsidR="00DF0B0B">
          <w:rPr>
            <w:sz w:val="16"/>
          </w:rPr>
          <w:t>70130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4106" w14:textId="77777777" w:rsidR="00A9699C" w:rsidRDefault="00A9699C">
      <w:r>
        <w:separator/>
      </w:r>
    </w:p>
  </w:footnote>
  <w:footnote w:type="continuationSeparator" w:id="0">
    <w:p w14:paraId="3FA410DD" w14:textId="77777777" w:rsidR="00A9699C" w:rsidRDefault="00A9699C">
      <w:r>
        <w:continuationSeparator/>
      </w:r>
    </w:p>
  </w:footnote>
  <w:footnote w:type="continuationNotice" w:id="1">
    <w:p w14:paraId="52BFC19E" w14:textId="77777777" w:rsidR="00A9699C" w:rsidRDefault="00A969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E21"/>
    <w:multiLevelType w:val="hybridMultilevel"/>
    <w:tmpl w:val="10307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FA74CD"/>
    <w:multiLevelType w:val="hybridMultilevel"/>
    <w:tmpl w:val="5D482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0956937">
    <w:abstractNumId w:val="0"/>
  </w:num>
  <w:num w:numId="2" w16cid:durableId="57679952">
    <w:abstractNumId w:val="0"/>
  </w:num>
  <w:num w:numId="3" w16cid:durableId="4492012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black" stroke="f">
      <v:fill color="black"/>
      <v:stroke on="f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5B"/>
    <w:rsid w:val="00003005"/>
    <w:rsid w:val="000051DA"/>
    <w:rsid w:val="00012A43"/>
    <w:rsid w:val="00047776"/>
    <w:rsid w:val="00063B33"/>
    <w:rsid w:val="00064C78"/>
    <w:rsid w:val="00070050"/>
    <w:rsid w:val="00074951"/>
    <w:rsid w:val="00075152"/>
    <w:rsid w:val="00076BF5"/>
    <w:rsid w:val="000830BB"/>
    <w:rsid w:val="00083A39"/>
    <w:rsid w:val="00090A8E"/>
    <w:rsid w:val="000946EC"/>
    <w:rsid w:val="000A40DD"/>
    <w:rsid w:val="000C2BB4"/>
    <w:rsid w:val="000D0455"/>
    <w:rsid w:val="000E30E8"/>
    <w:rsid w:val="00107BDB"/>
    <w:rsid w:val="00115A08"/>
    <w:rsid w:val="00130944"/>
    <w:rsid w:val="00140281"/>
    <w:rsid w:val="001479A7"/>
    <w:rsid w:val="00153312"/>
    <w:rsid w:val="001548AC"/>
    <w:rsid w:val="00154E29"/>
    <w:rsid w:val="00160AD6"/>
    <w:rsid w:val="0017709C"/>
    <w:rsid w:val="00191C32"/>
    <w:rsid w:val="00194FA1"/>
    <w:rsid w:val="001A29DB"/>
    <w:rsid w:val="001A5D4E"/>
    <w:rsid w:val="001B1F88"/>
    <w:rsid w:val="001D03C6"/>
    <w:rsid w:val="001F182D"/>
    <w:rsid w:val="00200DDB"/>
    <w:rsid w:val="00210610"/>
    <w:rsid w:val="002136B4"/>
    <w:rsid w:val="00230588"/>
    <w:rsid w:val="002425F5"/>
    <w:rsid w:val="0024784B"/>
    <w:rsid w:val="00251E8D"/>
    <w:rsid w:val="002568D6"/>
    <w:rsid w:val="0026187E"/>
    <w:rsid w:val="00263D62"/>
    <w:rsid w:val="00282724"/>
    <w:rsid w:val="002A3D89"/>
    <w:rsid w:val="002B0C27"/>
    <w:rsid w:val="002B2FF2"/>
    <w:rsid w:val="002E0A5A"/>
    <w:rsid w:val="002F08B3"/>
    <w:rsid w:val="00302740"/>
    <w:rsid w:val="003029F8"/>
    <w:rsid w:val="00327AEB"/>
    <w:rsid w:val="00345253"/>
    <w:rsid w:val="00374EB9"/>
    <w:rsid w:val="00376F82"/>
    <w:rsid w:val="00395FFC"/>
    <w:rsid w:val="00397609"/>
    <w:rsid w:val="003B3055"/>
    <w:rsid w:val="003E2166"/>
    <w:rsid w:val="003E22B7"/>
    <w:rsid w:val="003E35EB"/>
    <w:rsid w:val="003E6A20"/>
    <w:rsid w:val="003F141A"/>
    <w:rsid w:val="00401056"/>
    <w:rsid w:val="00401DFE"/>
    <w:rsid w:val="00413722"/>
    <w:rsid w:val="00413D01"/>
    <w:rsid w:val="00416632"/>
    <w:rsid w:val="00420332"/>
    <w:rsid w:val="0042097E"/>
    <w:rsid w:val="0042719E"/>
    <w:rsid w:val="00427CFA"/>
    <w:rsid w:val="0043377C"/>
    <w:rsid w:val="00470037"/>
    <w:rsid w:val="00481349"/>
    <w:rsid w:val="004A67CC"/>
    <w:rsid w:val="004C0A48"/>
    <w:rsid w:val="004C2463"/>
    <w:rsid w:val="004C5E50"/>
    <w:rsid w:val="004C622A"/>
    <w:rsid w:val="004C6883"/>
    <w:rsid w:val="004D531E"/>
    <w:rsid w:val="004E4F93"/>
    <w:rsid w:val="004E77C5"/>
    <w:rsid w:val="004F01AD"/>
    <w:rsid w:val="00512DFE"/>
    <w:rsid w:val="0051575D"/>
    <w:rsid w:val="00520012"/>
    <w:rsid w:val="0053184A"/>
    <w:rsid w:val="00551911"/>
    <w:rsid w:val="00561BA4"/>
    <w:rsid w:val="00561E19"/>
    <w:rsid w:val="00576D89"/>
    <w:rsid w:val="00584DAC"/>
    <w:rsid w:val="005850BC"/>
    <w:rsid w:val="00586818"/>
    <w:rsid w:val="00594B7D"/>
    <w:rsid w:val="005A3B45"/>
    <w:rsid w:val="005A7382"/>
    <w:rsid w:val="005C2060"/>
    <w:rsid w:val="005D2292"/>
    <w:rsid w:val="005D435F"/>
    <w:rsid w:val="00604B7A"/>
    <w:rsid w:val="00630E80"/>
    <w:rsid w:val="00634F28"/>
    <w:rsid w:val="0064613C"/>
    <w:rsid w:val="00651A3B"/>
    <w:rsid w:val="006529BA"/>
    <w:rsid w:val="00654825"/>
    <w:rsid w:val="0066023E"/>
    <w:rsid w:val="006610C0"/>
    <w:rsid w:val="0066372F"/>
    <w:rsid w:val="00666232"/>
    <w:rsid w:val="006738ED"/>
    <w:rsid w:val="00681D87"/>
    <w:rsid w:val="00696EFA"/>
    <w:rsid w:val="006A2EC6"/>
    <w:rsid w:val="006B0B4A"/>
    <w:rsid w:val="006E52FF"/>
    <w:rsid w:val="006F5E30"/>
    <w:rsid w:val="006F7927"/>
    <w:rsid w:val="00700740"/>
    <w:rsid w:val="00706220"/>
    <w:rsid w:val="007075F3"/>
    <w:rsid w:val="007333B5"/>
    <w:rsid w:val="00755CB4"/>
    <w:rsid w:val="00761290"/>
    <w:rsid w:val="00766BF5"/>
    <w:rsid w:val="00776FB2"/>
    <w:rsid w:val="00781CC9"/>
    <w:rsid w:val="007A676A"/>
    <w:rsid w:val="007A6B3D"/>
    <w:rsid w:val="007B27D5"/>
    <w:rsid w:val="007B750F"/>
    <w:rsid w:val="007C4AE4"/>
    <w:rsid w:val="007D363F"/>
    <w:rsid w:val="008025AB"/>
    <w:rsid w:val="00813299"/>
    <w:rsid w:val="00841C2A"/>
    <w:rsid w:val="00852886"/>
    <w:rsid w:val="00855FC9"/>
    <w:rsid w:val="00856F58"/>
    <w:rsid w:val="00867D79"/>
    <w:rsid w:val="0088443D"/>
    <w:rsid w:val="008C564D"/>
    <w:rsid w:val="008D5426"/>
    <w:rsid w:val="008D77A4"/>
    <w:rsid w:val="008F134B"/>
    <w:rsid w:val="008F2473"/>
    <w:rsid w:val="008F4FFB"/>
    <w:rsid w:val="00901A6C"/>
    <w:rsid w:val="009026A6"/>
    <w:rsid w:val="00916C71"/>
    <w:rsid w:val="00917835"/>
    <w:rsid w:val="00924BC8"/>
    <w:rsid w:val="009442A1"/>
    <w:rsid w:val="00945D50"/>
    <w:rsid w:val="0094630C"/>
    <w:rsid w:val="00966F84"/>
    <w:rsid w:val="0097260A"/>
    <w:rsid w:val="0097470F"/>
    <w:rsid w:val="009761AF"/>
    <w:rsid w:val="0098254B"/>
    <w:rsid w:val="00983C9A"/>
    <w:rsid w:val="009A267C"/>
    <w:rsid w:val="009E161D"/>
    <w:rsid w:val="009E5747"/>
    <w:rsid w:val="009E6B0F"/>
    <w:rsid w:val="009E6EE4"/>
    <w:rsid w:val="00A104CC"/>
    <w:rsid w:val="00A1465C"/>
    <w:rsid w:val="00A24E45"/>
    <w:rsid w:val="00A345C3"/>
    <w:rsid w:val="00A37D6D"/>
    <w:rsid w:val="00A45DC1"/>
    <w:rsid w:val="00A5031C"/>
    <w:rsid w:val="00A51443"/>
    <w:rsid w:val="00A530E2"/>
    <w:rsid w:val="00A56BDC"/>
    <w:rsid w:val="00A60EE3"/>
    <w:rsid w:val="00A830A5"/>
    <w:rsid w:val="00A8591C"/>
    <w:rsid w:val="00A92C2A"/>
    <w:rsid w:val="00A9365C"/>
    <w:rsid w:val="00A9699C"/>
    <w:rsid w:val="00AA5D0E"/>
    <w:rsid w:val="00AB1D85"/>
    <w:rsid w:val="00AC038C"/>
    <w:rsid w:val="00AC23B0"/>
    <w:rsid w:val="00B0128F"/>
    <w:rsid w:val="00B05E07"/>
    <w:rsid w:val="00B3305C"/>
    <w:rsid w:val="00B40CE5"/>
    <w:rsid w:val="00B6423D"/>
    <w:rsid w:val="00B666E0"/>
    <w:rsid w:val="00B73C83"/>
    <w:rsid w:val="00B76F0F"/>
    <w:rsid w:val="00B93B30"/>
    <w:rsid w:val="00BA5D98"/>
    <w:rsid w:val="00BB6A6D"/>
    <w:rsid w:val="00BC5AC3"/>
    <w:rsid w:val="00BD6A37"/>
    <w:rsid w:val="00BE4D60"/>
    <w:rsid w:val="00C00487"/>
    <w:rsid w:val="00C1057B"/>
    <w:rsid w:val="00C220EE"/>
    <w:rsid w:val="00C32043"/>
    <w:rsid w:val="00C3760C"/>
    <w:rsid w:val="00C53A9E"/>
    <w:rsid w:val="00C737BF"/>
    <w:rsid w:val="00C74285"/>
    <w:rsid w:val="00C747B0"/>
    <w:rsid w:val="00C80749"/>
    <w:rsid w:val="00C901AE"/>
    <w:rsid w:val="00C960CA"/>
    <w:rsid w:val="00CA091C"/>
    <w:rsid w:val="00CA1221"/>
    <w:rsid w:val="00CA5E63"/>
    <w:rsid w:val="00CB2052"/>
    <w:rsid w:val="00CC434E"/>
    <w:rsid w:val="00CC4843"/>
    <w:rsid w:val="00CD513A"/>
    <w:rsid w:val="00CE24FC"/>
    <w:rsid w:val="00CF440E"/>
    <w:rsid w:val="00D0085F"/>
    <w:rsid w:val="00D06D0F"/>
    <w:rsid w:val="00D12512"/>
    <w:rsid w:val="00D14CCD"/>
    <w:rsid w:val="00D24A81"/>
    <w:rsid w:val="00D37A75"/>
    <w:rsid w:val="00D46A41"/>
    <w:rsid w:val="00D54B22"/>
    <w:rsid w:val="00D56A68"/>
    <w:rsid w:val="00D62A1B"/>
    <w:rsid w:val="00D73190"/>
    <w:rsid w:val="00D762CC"/>
    <w:rsid w:val="00D802E8"/>
    <w:rsid w:val="00D95D8C"/>
    <w:rsid w:val="00DA4BFE"/>
    <w:rsid w:val="00DB43C6"/>
    <w:rsid w:val="00DD421A"/>
    <w:rsid w:val="00DF0B0B"/>
    <w:rsid w:val="00DF0F74"/>
    <w:rsid w:val="00DF6509"/>
    <w:rsid w:val="00E11883"/>
    <w:rsid w:val="00E15699"/>
    <w:rsid w:val="00E254F1"/>
    <w:rsid w:val="00E3358A"/>
    <w:rsid w:val="00E4005D"/>
    <w:rsid w:val="00E641FD"/>
    <w:rsid w:val="00E65ADB"/>
    <w:rsid w:val="00E66F31"/>
    <w:rsid w:val="00E72830"/>
    <w:rsid w:val="00E746DE"/>
    <w:rsid w:val="00E83289"/>
    <w:rsid w:val="00E97BCD"/>
    <w:rsid w:val="00EA367F"/>
    <w:rsid w:val="00EA429A"/>
    <w:rsid w:val="00EE133C"/>
    <w:rsid w:val="00EE519D"/>
    <w:rsid w:val="00EF6542"/>
    <w:rsid w:val="00EF7F26"/>
    <w:rsid w:val="00F02952"/>
    <w:rsid w:val="00F11546"/>
    <w:rsid w:val="00F123A5"/>
    <w:rsid w:val="00F14A0E"/>
    <w:rsid w:val="00F37EFF"/>
    <w:rsid w:val="00F422C3"/>
    <w:rsid w:val="00F458AE"/>
    <w:rsid w:val="00F45B9A"/>
    <w:rsid w:val="00F52BE8"/>
    <w:rsid w:val="00F54A9A"/>
    <w:rsid w:val="00F56886"/>
    <w:rsid w:val="00F6035B"/>
    <w:rsid w:val="00F61BE4"/>
    <w:rsid w:val="00F74D3F"/>
    <w:rsid w:val="00F76432"/>
    <w:rsid w:val="00F809E1"/>
    <w:rsid w:val="00F81E19"/>
    <w:rsid w:val="00F81E79"/>
    <w:rsid w:val="00F86E82"/>
    <w:rsid w:val="00F96A1C"/>
    <w:rsid w:val="00FB5583"/>
    <w:rsid w:val="00FD5587"/>
    <w:rsid w:val="00FE667D"/>
    <w:rsid w:val="00FF2431"/>
    <w:rsid w:val="21E808C3"/>
    <w:rsid w:val="5181C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1" fillcolor="black" stroke="f">
      <v:fill color="black"/>
      <v:stroke on="f"/>
      <v:shadow color="#868686"/>
    </o:shapedefaults>
    <o:shapelayout v:ext="edit">
      <o:idmap v:ext="edit" data="2"/>
    </o:shapelayout>
  </w:shapeDefaults>
  <w:decimalSymbol w:val="."/>
  <w:listSeparator w:val=","/>
  <w14:docId w14:val="7B442513"/>
  <w15:chartTrackingRefBased/>
  <w15:docId w15:val="{6843828A-0EF5-4F14-8431-04E3865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7B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540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</w:tabs>
      <w:ind w:left="180"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260"/>
        <w:tab w:val="left" w:pos="-54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</w:tabs>
      <w:ind w:left="180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8"/>
    </w:rPr>
  </w:style>
  <w:style w:type="paragraph" w:styleId="BodyText3">
    <w:name w:val="Body Text 3"/>
    <w:basedOn w:val="Normal"/>
  </w:style>
  <w:style w:type="paragraph" w:styleId="BodyTextIndent">
    <w:name w:val="Body Text Indent"/>
    <w:basedOn w:val="Normal"/>
    <w:pPr>
      <w:widowControl w:val="0"/>
      <w:ind w:left="1080"/>
    </w:pPr>
    <w:rPr>
      <w:snapToGrid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napToGrid w:val="0"/>
    </w:rPr>
  </w:style>
  <w:style w:type="paragraph" w:styleId="BodyText2">
    <w:name w:val="Body Text 2"/>
    <w:basedOn w:val="Normal"/>
    <w:rsid w:val="00F6035B"/>
    <w:pPr>
      <w:spacing w:after="120" w:line="480" w:lineRule="auto"/>
    </w:pPr>
  </w:style>
  <w:style w:type="character" w:styleId="Hyperlink">
    <w:name w:val="Hyperlink"/>
    <w:rsid w:val="00063B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2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23A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DF0B0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95FFC"/>
    <w:pPr>
      <w:ind w:left="720"/>
    </w:pPr>
  </w:style>
  <w:style w:type="paragraph" w:customStyle="1" w:styleId="Default">
    <w:name w:val="Default"/>
    <w:rsid w:val="000E30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2F08B3"/>
    <w:rPr>
      <w:rFonts w:ascii="Arial" w:hAnsi="Arial"/>
      <w:b/>
      <w:b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F08B3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130944"/>
    <w:rPr>
      <w:rFonts w:ascii="Calibri" w:eastAsiaTheme="minorHAnsi" w:hAnsi="Calibri" w:cs="Calibri"/>
      <w:sz w:val="22"/>
      <w:szCs w:val="22"/>
    </w:rPr>
  </w:style>
  <w:style w:type="paragraph" w:customStyle="1" w:styleId="xxxmsonospacing">
    <w:name w:val="x_x_x_msonospacing"/>
    <w:basedOn w:val="Normal"/>
    <w:rsid w:val="00130944"/>
    <w:rPr>
      <w:rFonts w:ascii="Calibri" w:eastAsiaTheme="minorHAnsi" w:hAnsi="Calibri" w:cs="Calibri"/>
      <w:sz w:val="22"/>
      <w:szCs w:val="22"/>
    </w:rPr>
  </w:style>
  <w:style w:type="paragraph" w:customStyle="1" w:styleId="xxxmsolistparagraph">
    <w:name w:val="x_x_x_msolistparagraph"/>
    <w:basedOn w:val="Normal"/>
    <w:rsid w:val="00130944"/>
    <w:pPr>
      <w:ind w:left="720"/>
    </w:pPr>
    <w:rPr>
      <w:rFonts w:eastAsiaTheme="minorHAnsi" w:cs="Arial"/>
      <w:szCs w:val="24"/>
    </w:rPr>
  </w:style>
  <w:style w:type="paragraph" w:styleId="NormalWeb">
    <w:name w:val="Normal (Web)"/>
    <w:basedOn w:val="Normal"/>
    <w:uiPriority w:val="99"/>
    <w:unhideWhenUsed/>
    <w:rsid w:val="00C8074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.cbp.dhs.gov/mariti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mes.j.welch@cbp.d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FD8EED916F441BC3CE0B1A261A290" ma:contentTypeVersion="15" ma:contentTypeDescription="Create a new document." ma:contentTypeScope="" ma:versionID="8f5e1efa1a009c96667ec857ed870906">
  <xsd:schema xmlns:xsd="http://www.w3.org/2001/XMLSchema" xmlns:xs="http://www.w3.org/2001/XMLSchema" xmlns:p="http://schemas.microsoft.com/office/2006/metadata/properties" xmlns:ns2="7c003c66-5f5c-40b6-b79c-67d806db92de" xmlns:ns3="1015a384-0649-4e32-ad86-9df0958b5385" targetNamespace="http://schemas.microsoft.com/office/2006/metadata/properties" ma:root="true" ma:fieldsID="fd9268934d3c0f5d7e2db684f428db0a" ns2:_="" ns3:_="">
    <xsd:import namespace="7c003c66-5f5c-40b6-b79c-67d806db92de"/>
    <xsd:import namespace="1015a384-0649-4e32-ad86-9df0958b5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3c66-5f5c-40b6-b79c-67d806db9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b410f2-7b71-4bcf-a015-f75040213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a384-0649-4e32-ad86-9df0958b5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9835fc5-c432-402c-936c-9678e2419ff6}" ma:internalName="TaxCatchAll" ma:showField="CatchAllData" ma:web="1015a384-0649-4e32-ad86-9df0958b5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a384-0649-4e32-ad86-9df0958b5385" xsi:nil="true"/>
    <lcf76f155ced4ddcb4097134ff3c332f xmlns="7c003c66-5f5c-40b6-b79c-67d806db92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B82696-691B-4261-B03A-2C42F9F0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3c66-5f5c-40b6-b79c-67d806db92de"/>
    <ds:schemaRef ds:uri="1015a384-0649-4e32-ad86-9df0958b5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6580F-D19F-4A8B-AD8F-CB016D2BF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32B0C-8FCD-4827-9EEE-7E3C059A8D95}">
  <ds:schemaRefs>
    <ds:schemaRef ds:uri="http://schemas.microsoft.com/office/2006/metadata/properties"/>
    <ds:schemaRef ds:uri="http://schemas.microsoft.com/office/infopath/2007/PartnerControls"/>
    <ds:schemaRef ds:uri="1015a384-0649-4e32-ad86-9df0958b5385"/>
    <ds:schemaRef ds:uri="7c003c66-5f5c-40b6-b79c-67d806db9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USCS</Company>
  <LinksUpToDate>false</LinksUpToDate>
  <CharactersWithSpaces>1259</CharactersWithSpaces>
  <SharedDoc>false</SharedDoc>
  <HLinks>
    <vt:vector size="12" baseType="variant"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mailto:mark.s.choina@cbp.dhs.gov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mailto:mark.s.choina@cbp.dhs.gov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Combe</dc:creator>
  <cp:keywords/>
  <dc:description/>
  <cp:lastModifiedBy>EMMER, DENISE</cp:lastModifiedBy>
  <cp:revision>10</cp:revision>
  <cp:lastPrinted>2023-09-25T19:17:00Z</cp:lastPrinted>
  <dcterms:created xsi:type="dcterms:W3CDTF">2023-12-21T16:58:00Z</dcterms:created>
  <dcterms:modified xsi:type="dcterms:W3CDTF">2024-01-05T16:21:00Z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0x010100AB7FD8EED916F441BC3CE0B1A261A290</vt:lpwstr>
  </property>
  <property fmtid="{D5CDD505-2E9C-101B-9397-08002B2CF9AE}" pid="3" name="MediaServiceImageTags">
    <vt:lpwstr/>
  </property>
</Properties>
</file>